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E834E9">
        <w:rPr>
          <w:rFonts w:ascii="Times New Roman" w:hAnsi="Times New Roman" w:cs="Times New Roman"/>
          <w:sz w:val="28"/>
          <w:szCs w:val="28"/>
        </w:rPr>
        <w:t>Казань,ул</w:t>
      </w:r>
      <w:proofErr w:type="spellEnd"/>
      <w:r w:rsidRPr="00E834E9">
        <w:rPr>
          <w:rFonts w:ascii="Times New Roman" w:hAnsi="Times New Roman" w:cs="Times New Roman"/>
          <w:sz w:val="28"/>
          <w:szCs w:val="28"/>
        </w:rPr>
        <w:t>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 xml:space="preserve">по вторникам с 14.00 до 18.00 (по предварительной 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записи  по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 xml:space="preserve">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E5C1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E5C1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E5C1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E5C1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E5C1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E5C1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E5C16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5C16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254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0C7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0027A-407B-43A1-AF94-3B3149E79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40F92-EB9C-4546-A442-94783D95C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2023-10-12T05:42:00Z</dcterms:created>
  <dcterms:modified xsi:type="dcterms:W3CDTF">2023-10-12T05:42:00Z</dcterms:modified>
</cp:coreProperties>
</file>